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27C" w:rsidRPr="002A1A4C" w:rsidRDefault="00BC427C" w:rsidP="0027636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2A1A4C">
        <w:rPr>
          <w:rFonts w:ascii="Times New Roman" w:hAnsi="Times New Roman" w:cs="Times New Roman"/>
          <w:b/>
          <w:sz w:val="36"/>
          <w:szCs w:val="36"/>
        </w:rPr>
        <w:t>ПРОТОКОЛ</w:t>
      </w:r>
    </w:p>
    <w:p w:rsidR="0027636C" w:rsidRPr="002A1A4C" w:rsidRDefault="0027636C" w:rsidP="002763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C427C" w:rsidRPr="002A1A4C" w:rsidRDefault="00BC427C" w:rsidP="002763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1A4C">
        <w:rPr>
          <w:rFonts w:ascii="Times New Roman" w:hAnsi="Times New Roman" w:cs="Times New Roman"/>
          <w:sz w:val="24"/>
          <w:szCs w:val="24"/>
        </w:rPr>
        <w:t xml:space="preserve">От проведено заседание на </w:t>
      </w:r>
      <w:r w:rsidRPr="002A1A4C">
        <w:rPr>
          <w:rFonts w:ascii="Times New Roman" w:hAnsi="Times New Roman" w:cs="Times New Roman"/>
          <w:color w:val="000000"/>
          <w:sz w:val="24"/>
          <w:szCs w:val="24"/>
        </w:rPr>
        <w:t>Областния съвет по образование, наука, младежки дейности, култура и спорт</w:t>
      </w:r>
    </w:p>
    <w:p w:rsidR="00BC427C" w:rsidRPr="002A1A4C" w:rsidRDefault="00BC427C" w:rsidP="00DA6AC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427C" w:rsidRPr="002D68FA" w:rsidRDefault="00BC427C" w:rsidP="002D68FA">
      <w:pPr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D68FA">
        <w:rPr>
          <w:rFonts w:ascii="Times New Roman" w:hAnsi="Times New Roman" w:cs="Times New Roman"/>
          <w:sz w:val="24"/>
          <w:szCs w:val="24"/>
        </w:rPr>
        <w:t xml:space="preserve">Днес, 13 февруари 2020 г. от 10.00ч. в залата на първи етаж на Областна администрация – Габрово се проведе заседание на членовете на Областен съвет по образование, наука, младежки дейности, култура и спорт.  На заседанието присъстваха 14 души - членове на съвета или техни заместници. Отсъстваха:  Николай Карагьозов – заместник кмет на Община Дряново; Николинка Хинкова – представител на ОУН – Габрово; Таня Георгиева – експерт РЕКИЦ „Читалища“ Габрово; Евгени Недев – директор на ХГ „Христо Цокев“; Данаил Лалев – заместник председател на Съюза на народните читалища. </w:t>
      </w:r>
      <w:r w:rsidR="00513699" w:rsidRPr="002D68FA">
        <w:rPr>
          <w:rFonts w:ascii="Times New Roman" w:hAnsi="Times New Roman" w:cs="Times New Roman"/>
          <w:sz w:val="24"/>
          <w:szCs w:val="24"/>
        </w:rPr>
        <w:t xml:space="preserve">На заседанието присъства и Николай Пенов – експерт в Община Габрово. </w:t>
      </w:r>
      <w:r w:rsidRPr="002D68FA">
        <w:rPr>
          <w:rFonts w:ascii="Times New Roman" w:hAnsi="Times New Roman" w:cs="Times New Roman"/>
          <w:sz w:val="24"/>
          <w:szCs w:val="24"/>
        </w:rPr>
        <w:t>Отчетен е необходимият кворум за</w:t>
      </w:r>
      <w:r w:rsidR="00DA6AC9" w:rsidRPr="002D68FA">
        <w:rPr>
          <w:rFonts w:ascii="Times New Roman" w:hAnsi="Times New Roman" w:cs="Times New Roman"/>
          <w:sz w:val="24"/>
          <w:szCs w:val="24"/>
        </w:rPr>
        <w:t xml:space="preserve"> провеждане на заседанието.</w:t>
      </w:r>
    </w:p>
    <w:p w:rsidR="00DD6582" w:rsidRPr="002D68FA" w:rsidRDefault="00DA6AC9" w:rsidP="002D68FA">
      <w:pPr>
        <w:spacing w:after="0" w:line="24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68FA">
        <w:rPr>
          <w:rFonts w:ascii="Times New Roman" w:hAnsi="Times New Roman" w:cs="Times New Roman"/>
          <w:b/>
          <w:sz w:val="24"/>
          <w:szCs w:val="24"/>
        </w:rPr>
        <w:t>Невена Петкова:</w:t>
      </w:r>
      <w:r w:rsidR="002A1A4C" w:rsidRPr="002D68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68FA">
        <w:rPr>
          <w:rFonts w:ascii="Times New Roman" w:hAnsi="Times New Roman" w:cs="Times New Roman"/>
          <w:sz w:val="24"/>
          <w:szCs w:val="24"/>
        </w:rPr>
        <w:t>Добър ден на всички. Предлагам да започваме</w:t>
      </w:r>
      <w:r w:rsidR="002A1A4C" w:rsidRPr="002D68FA">
        <w:rPr>
          <w:rFonts w:ascii="Times New Roman" w:hAnsi="Times New Roman" w:cs="Times New Roman"/>
          <w:sz w:val="24"/>
          <w:szCs w:val="24"/>
        </w:rPr>
        <w:t>, закъснелите ще се включат в последствие</w:t>
      </w:r>
      <w:r w:rsidRPr="002D68FA">
        <w:rPr>
          <w:rFonts w:ascii="Times New Roman" w:hAnsi="Times New Roman" w:cs="Times New Roman"/>
          <w:sz w:val="24"/>
          <w:szCs w:val="24"/>
        </w:rPr>
        <w:t xml:space="preserve">. </w:t>
      </w:r>
      <w:r w:rsidR="00C85EFC" w:rsidRPr="002D68FA">
        <w:rPr>
          <w:rFonts w:ascii="Times New Roman" w:hAnsi="Times New Roman" w:cs="Times New Roman"/>
          <w:sz w:val="24"/>
          <w:szCs w:val="24"/>
        </w:rPr>
        <w:t>Днешното заседание ще премине при следния дневен ред:</w:t>
      </w:r>
    </w:p>
    <w:p w:rsidR="00DA6AC9" w:rsidRPr="002D68FA" w:rsidRDefault="00DA6AC9" w:rsidP="002D68FA">
      <w:pPr>
        <w:numPr>
          <w:ilvl w:val="0"/>
          <w:numId w:val="3"/>
        </w:numPr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D68FA">
        <w:rPr>
          <w:rFonts w:ascii="Times New Roman" w:hAnsi="Times New Roman" w:cs="Times New Roman"/>
          <w:sz w:val="24"/>
          <w:szCs w:val="24"/>
        </w:rPr>
        <w:t>Информация за промени в състава на съвета</w:t>
      </w:r>
      <w:r w:rsidRPr="002D68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D68FA">
        <w:rPr>
          <w:rFonts w:ascii="Times New Roman" w:hAnsi="Times New Roman" w:cs="Times New Roman"/>
          <w:sz w:val="24"/>
          <w:szCs w:val="24"/>
        </w:rPr>
        <w:t>и текущи въпроси</w:t>
      </w:r>
    </w:p>
    <w:p w:rsidR="00DA6AC9" w:rsidRPr="002D68FA" w:rsidRDefault="00DA6AC9" w:rsidP="002D68FA">
      <w:pPr>
        <w:numPr>
          <w:ilvl w:val="0"/>
          <w:numId w:val="3"/>
        </w:numPr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D68FA">
        <w:rPr>
          <w:rFonts w:ascii="Times New Roman" w:hAnsi="Times New Roman" w:cs="Times New Roman"/>
          <w:sz w:val="24"/>
          <w:szCs w:val="24"/>
        </w:rPr>
        <w:t>Обсъждане и приемане Правилник за организацията и дейността на Областен съвет по образование, наука, младежки дейности, култура и спорт</w:t>
      </w:r>
    </w:p>
    <w:p w:rsidR="00DA6AC9" w:rsidRPr="002D68FA" w:rsidRDefault="00DA6AC9" w:rsidP="002D68FA">
      <w:pPr>
        <w:numPr>
          <w:ilvl w:val="0"/>
          <w:numId w:val="3"/>
        </w:numPr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D68FA">
        <w:rPr>
          <w:rFonts w:ascii="Times New Roman" w:hAnsi="Times New Roman" w:cs="Times New Roman"/>
          <w:sz w:val="24"/>
          <w:szCs w:val="24"/>
        </w:rPr>
        <w:t xml:space="preserve">Представяне общинските отчети (за 2019г.) и планове за изпълнение на Националната стратегия за младежта (2010-2020) за 2020 г. </w:t>
      </w:r>
    </w:p>
    <w:p w:rsidR="00DA6AC9" w:rsidRPr="002D68FA" w:rsidRDefault="00DA6AC9" w:rsidP="002D68FA">
      <w:pPr>
        <w:numPr>
          <w:ilvl w:val="0"/>
          <w:numId w:val="3"/>
        </w:numPr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D68FA">
        <w:rPr>
          <w:rFonts w:ascii="Times New Roman" w:hAnsi="Times New Roman" w:cs="Times New Roman"/>
          <w:sz w:val="24"/>
          <w:szCs w:val="24"/>
        </w:rPr>
        <w:t>Други</w:t>
      </w:r>
    </w:p>
    <w:p w:rsidR="00DD6582" w:rsidRPr="002D68FA" w:rsidRDefault="00DA6AC9" w:rsidP="002D68FA">
      <w:pPr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D68FA">
        <w:rPr>
          <w:rFonts w:ascii="Times New Roman" w:hAnsi="Times New Roman" w:cs="Times New Roman"/>
          <w:sz w:val="24"/>
          <w:szCs w:val="24"/>
        </w:rPr>
        <w:t>Има ли предложения за промяна в дневния ред? Няма. Преминаваме към първа точка от</w:t>
      </w:r>
      <w:r w:rsidR="00DD6582" w:rsidRPr="002D68FA">
        <w:rPr>
          <w:rFonts w:ascii="Times New Roman" w:hAnsi="Times New Roman" w:cs="Times New Roman"/>
          <w:sz w:val="24"/>
          <w:szCs w:val="24"/>
        </w:rPr>
        <w:t xml:space="preserve"> от дневния ред:</w:t>
      </w:r>
    </w:p>
    <w:p w:rsidR="006731FD" w:rsidRPr="002D68FA" w:rsidRDefault="00B33BA1" w:rsidP="002D68FA">
      <w:pPr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D68FA">
        <w:rPr>
          <w:rFonts w:ascii="Times New Roman" w:hAnsi="Times New Roman" w:cs="Times New Roman"/>
          <w:sz w:val="24"/>
          <w:szCs w:val="24"/>
        </w:rPr>
        <w:t>Изменението в състава на съвета се наложи по две причини:</w:t>
      </w:r>
    </w:p>
    <w:p w:rsidR="00B33BA1" w:rsidRPr="002D68FA" w:rsidRDefault="00B33BA1" w:rsidP="002D68FA">
      <w:pPr>
        <w:pStyle w:val="ListParagraph"/>
        <w:numPr>
          <w:ilvl w:val="0"/>
          <w:numId w:val="1"/>
        </w:numPr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D68FA">
        <w:rPr>
          <w:rFonts w:ascii="Times New Roman" w:hAnsi="Times New Roman" w:cs="Times New Roman"/>
          <w:sz w:val="24"/>
          <w:szCs w:val="24"/>
        </w:rPr>
        <w:t>Местните избори – имаме определени двама нови членове</w:t>
      </w:r>
      <w:r w:rsidR="00DA6AC9" w:rsidRPr="002D68FA">
        <w:rPr>
          <w:rFonts w:ascii="Times New Roman" w:hAnsi="Times New Roman" w:cs="Times New Roman"/>
          <w:sz w:val="24"/>
          <w:szCs w:val="24"/>
        </w:rPr>
        <w:t xml:space="preserve"> от страна на местните власти</w:t>
      </w:r>
      <w:r w:rsidRPr="002D68FA">
        <w:rPr>
          <w:rFonts w:ascii="Times New Roman" w:hAnsi="Times New Roman" w:cs="Times New Roman"/>
          <w:sz w:val="24"/>
          <w:szCs w:val="24"/>
        </w:rPr>
        <w:t xml:space="preserve"> – </w:t>
      </w:r>
      <w:r w:rsidR="00DA6AC9" w:rsidRPr="002D68FA">
        <w:rPr>
          <w:rFonts w:ascii="Times New Roman" w:hAnsi="Times New Roman" w:cs="Times New Roman"/>
          <w:sz w:val="24"/>
          <w:szCs w:val="24"/>
        </w:rPr>
        <w:t xml:space="preserve">г-н </w:t>
      </w:r>
      <w:r w:rsidRPr="002D68FA">
        <w:rPr>
          <w:rFonts w:ascii="Times New Roman" w:hAnsi="Times New Roman" w:cs="Times New Roman"/>
          <w:sz w:val="24"/>
          <w:szCs w:val="24"/>
        </w:rPr>
        <w:t xml:space="preserve">Николай Карагьозов, зам. Кмет на Община Дряново </w:t>
      </w:r>
      <w:r w:rsidR="00DA6AC9" w:rsidRPr="002D68FA">
        <w:rPr>
          <w:rFonts w:ascii="Times New Roman" w:hAnsi="Times New Roman" w:cs="Times New Roman"/>
          <w:sz w:val="24"/>
          <w:szCs w:val="24"/>
        </w:rPr>
        <w:t xml:space="preserve">– отсъства засега, но се надявам да се включи по-късно в заседанието </w:t>
      </w:r>
      <w:r w:rsidRPr="002D68FA">
        <w:rPr>
          <w:rFonts w:ascii="Times New Roman" w:hAnsi="Times New Roman" w:cs="Times New Roman"/>
          <w:sz w:val="24"/>
          <w:szCs w:val="24"/>
        </w:rPr>
        <w:t xml:space="preserve">и </w:t>
      </w:r>
      <w:r w:rsidR="00DA6AC9" w:rsidRPr="002D68FA">
        <w:rPr>
          <w:rFonts w:ascii="Times New Roman" w:hAnsi="Times New Roman" w:cs="Times New Roman"/>
          <w:sz w:val="24"/>
          <w:szCs w:val="24"/>
        </w:rPr>
        <w:t xml:space="preserve">г-жа </w:t>
      </w:r>
      <w:r w:rsidRPr="002D68FA">
        <w:rPr>
          <w:rFonts w:ascii="Times New Roman" w:hAnsi="Times New Roman" w:cs="Times New Roman"/>
          <w:sz w:val="24"/>
          <w:szCs w:val="24"/>
        </w:rPr>
        <w:t xml:space="preserve">Красимира Йораданова, която </w:t>
      </w:r>
      <w:r w:rsidR="00DA6AC9" w:rsidRPr="002D68FA">
        <w:rPr>
          <w:rFonts w:ascii="Times New Roman" w:hAnsi="Times New Roman" w:cs="Times New Roman"/>
          <w:sz w:val="24"/>
          <w:szCs w:val="24"/>
        </w:rPr>
        <w:t xml:space="preserve">е дългогодишен заместник кмет на Община Севлиево, но </w:t>
      </w:r>
      <w:r w:rsidRPr="002D68FA">
        <w:rPr>
          <w:rFonts w:ascii="Times New Roman" w:hAnsi="Times New Roman" w:cs="Times New Roman"/>
          <w:sz w:val="24"/>
          <w:szCs w:val="24"/>
        </w:rPr>
        <w:t>заменя г-жа Сабие Ходжева в съвета.</w:t>
      </w:r>
    </w:p>
    <w:p w:rsidR="00B33BA1" w:rsidRPr="002D68FA" w:rsidRDefault="00B33BA1" w:rsidP="002D68FA">
      <w:pPr>
        <w:pStyle w:val="ListParagraph"/>
        <w:numPr>
          <w:ilvl w:val="0"/>
          <w:numId w:val="1"/>
        </w:numPr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D68FA">
        <w:rPr>
          <w:rFonts w:ascii="Times New Roman" w:hAnsi="Times New Roman" w:cs="Times New Roman"/>
          <w:sz w:val="24"/>
          <w:szCs w:val="24"/>
        </w:rPr>
        <w:t xml:space="preserve">Последните изменения на Постановление 100, касаещи Механизъм за съвместна работа на институциите по обхващане, </w:t>
      </w:r>
      <w:r w:rsidRPr="002D68FA">
        <w:rPr>
          <w:rFonts w:ascii="Times New Roman" w:hAnsi="Times New Roman" w:cs="Times New Roman"/>
          <w:bCs/>
          <w:sz w:val="24"/>
          <w:szCs w:val="24"/>
        </w:rPr>
        <w:t>включване и предотвратяване на отпадането от образователната система на деца и ученици в задължителна предучилищна и училищна възраст, наложи провеждането на ежемесечни срещи на Областния координационен център. В него участват представители на ОД на МВР, РЗИ, РДСП, общините. Те участваха и в стария състав на съвета. Решихме да разграничим работата по Механизма за обхват и затова в новия състав на съвета са включени повече представители на културните и спортните среди:</w:t>
      </w:r>
    </w:p>
    <w:p w:rsidR="00B33BA1" w:rsidRPr="002D68FA" w:rsidRDefault="00B33BA1" w:rsidP="002D68FA">
      <w:pPr>
        <w:suppressAutoHyphens/>
        <w:spacing w:after="0" w:line="24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D68FA">
        <w:rPr>
          <w:rFonts w:ascii="Times New Roman" w:hAnsi="Times New Roman" w:cs="Times New Roman"/>
          <w:sz w:val="24"/>
          <w:szCs w:val="24"/>
        </w:rPr>
        <w:t>Любка Тинчева – директор на Национален музей на образованието;</w:t>
      </w:r>
    </w:p>
    <w:p w:rsidR="00B33BA1" w:rsidRPr="002D68FA" w:rsidRDefault="00B33BA1" w:rsidP="002D68FA">
      <w:pPr>
        <w:suppressAutoHyphens/>
        <w:spacing w:after="0" w:line="24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D68FA">
        <w:rPr>
          <w:rFonts w:ascii="Times New Roman" w:hAnsi="Times New Roman" w:cs="Times New Roman"/>
          <w:sz w:val="24"/>
          <w:szCs w:val="24"/>
        </w:rPr>
        <w:t>Евгени Недев – директор на ХГ „Христо Цокев“</w:t>
      </w:r>
    </w:p>
    <w:p w:rsidR="00B33BA1" w:rsidRPr="002D68FA" w:rsidRDefault="00B33BA1" w:rsidP="002D68FA">
      <w:pPr>
        <w:suppressAutoHyphens/>
        <w:spacing w:after="0" w:line="24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D68FA">
        <w:rPr>
          <w:rFonts w:ascii="Times New Roman" w:hAnsi="Times New Roman" w:cs="Times New Roman"/>
          <w:sz w:val="24"/>
          <w:szCs w:val="24"/>
        </w:rPr>
        <w:t>Росица Бакърджиева – директор на Общински спортни имоти</w:t>
      </w:r>
    </w:p>
    <w:p w:rsidR="00B33BA1" w:rsidRPr="002D68FA" w:rsidRDefault="00B33BA1" w:rsidP="002D68FA">
      <w:pPr>
        <w:suppressAutoHyphens/>
        <w:spacing w:after="0" w:line="24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D68FA">
        <w:rPr>
          <w:rFonts w:ascii="Times New Roman" w:hAnsi="Times New Roman" w:cs="Times New Roman"/>
          <w:sz w:val="24"/>
          <w:szCs w:val="24"/>
        </w:rPr>
        <w:t>Маргарита Доровска - директор на Дом на хумора и сатирата</w:t>
      </w:r>
    </w:p>
    <w:p w:rsidR="00B33BA1" w:rsidRPr="002D68FA" w:rsidRDefault="00B33BA1" w:rsidP="002D68FA">
      <w:pPr>
        <w:suppressAutoHyphens/>
        <w:spacing w:after="0" w:line="24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D68FA">
        <w:rPr>
          <w:rFonts w:ascii="Times New Roman" w:hAnsi="Times New Roman" w:cs="Times New Roman"/>
          <w:sz w:val="24"/>
          <w:szCs w:val="24"/>
        </w:rPr>
        <w:t>Данаил Лалев - зам. председател на Съюза на народните читалища</w:t>
      </w:r>
    </w:p>
    <w:p w:rsidR="00B33BA1" w:rsidRPr="002D68FA" w:rsidRDefault="00B33BA1" w:rsidP="002D68FA">
      <w:pPr>
        <w:pStyle w:val="ListParagraph"/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D6582" w:rsidRPr="002D68FA" w:rsidRDefault="00BB3BE1" w:rsidP="002D68FA">
      <w:pPr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D68FA">
        <w:rPr>
          <w:rFonts w:ascii="Times New Roman" w:hAnsi="Times New Roman" w:cs="Times New Roman"/>
          <w:sz w:val="24"/>
          <w:szCs w:val="24"/>
        </w:rPr>
        <w:t xml:space="preserve">Преминавам към </w:t>
      </w:r>
      <w:r w:rsidR="00DD6582" w:rsidRPr="002D68FA">
        <w:rPr>
          <w:rFonts w:ascii="Times New Roman" w:hAnsi="Times New Roman" w:cs="Times New Roman"/>
          <w:sz w:val="24"/>
          <w:szCs w:val="24"/>
        </w:rPr>
        <w:t>втора точка от дневния ред</w:t>
      </w:r>
      <w:r w:rsidRPr="002D68FA">
        <w:rPr>
          <w:rFonts w:ascii="Times New Roman" w:hAnsi="Times New Roman" w:cs="Times New Roman"/>
          <w:sz w:val="24"/>
          <w:szCs w:val="24"/>
        </w:rPr>
        <w:t xml:space="preserve">. </w:t>
      </w:r>
      <w:r w:rsidR="00DD6582" w:rsidRPr="002D68FA">
        <w:rPr>
          <w:rFonts w:ascii="Times New Roman" w:hAnsi="Times New Roman" w:cs="Times New Roman"/>
          <w:sz w:val="24"/>
          <w:szCs w:val="24"/>
        </w:rPr>
        <w:t>Получили с</w:t>
      </w:r>
      <w:r w:rsidRPr="002D68FA">
        <w:rPr>
          <w:rFonts w:ascii="Times New Roman" w:hAnsi="Times New Roman" w:cs="Times New Roman"/>
          <w:sz w:val="24"/>
          <w:szCs w:val="24"/>
        </w:rPr>
        <w:t>т</w:t>
      </w:r>
      <w:r w:rsidR="00DD6582" w:rsidRPr="002D68FA">
        <w:rPr>
          <w:rFonts w:ascii="Times New Roman" w:hAnsi="Times New Roman" w:cs="Times New Roman"/>
          <w:sz w:val="24"/>
          <w:szCs w:val="24"/>
        </w:rPr>
        <w:t>е проекта на правилника. Измененията в него касаят най-вече чл. 4</w:t>
      </w:r>
      <w:r w:rsidRPr="002D68FA">
        <w:rPr>
          <w:rFonts w:ascii="Times New Roman" w:hAnsi="Times New Roman" w:cs="Times New Roman"/>
          <w:sz w:val="24"/>
          <w:szCs w:val="24"/>
        </w:rPr>
        <w:t xml:space="preserve">, където са изброени функциите на Съвета. </w:t>
      </w:r>
      <w:r w:rsidR="00DD6582" w:rsidRPr="002D68FA">
        <w:rPr>
          <w:rFonts w:ascii="Times New Roman" w:hAnsi="Times New Roman" w:cs="Times New Roman"/>
          <w:sz w:val="24"/>
          <w:szCs w:val="24"/>
        </w:rPr>
        <w:t xml:space="preserve">Останалите изменения в правилника касаят организационно дейността </w:t>
      </w:r>
      <w:r w:rsidRPr="002D68FA">
        <w:rPr>
          <w:rFonts w:ascii="Times New Roman" w:hAnsi="Times New Roman" w:cs="Times New Roman"/>
          <w:sz w:val="24"/>
          <w:szCs w:val="24"/>
        </w:rPr>
        <w:t>му</w:t>
      </w:r>
      <w:r w:rsidR="00DD6582" w:rsidRPr="002D68FA">
        <w:rPr>
          <w:rFonts w:ascii="Times New Roman" w:hAnsi="Times New Roman" w:cs="Times New Roman"/>
          <w:sz w:val="24"/>
          <w:szCs w:val="24"/>
        </w:rPr>
        <w:t xml:space="preserve">. </w:t>
      </w:r>
      <w:r w:rsidRPr="002D68FA">
        <w:rPr>
          <w:rFonts w:ascii="Times New Roman" w:hAnsi="Times New Roman" w:cs="Times New Roman"/>
          <w:sz w:val="24"/>
          <w:szCs w:val="24"/>
        </w:rPr>
        <w:t xml:space="preserve">Облекчили сме процедурите, свързани с провеждането на заседания. </w:t>
      </w:r>
      <w:r w:rsidR="00DD6582" w:rsidRPr="002D68FA">
        <w:rPr>
          <w:rFonts w:ascii="Times New Roman" w:hAnsi="Times New Roman" w:cs="Times New Roman"/>
          <w:sz w:val="24"/>
          <w:szCs w:val="24"/>
        </w:rPr>
        <w:t>Имате ли предложения за допълнения и изменения в така предложения проект на правилник?</w:t>
      </w:r>
      <w:r w:rsidRPr="002D68FA">
        <w:rPr>
          <w:rFonts w:ascii="Times New Roman" w:hAnsi="Times New Roman" w:cs="Times New Roman"/>
          <w:sz w:val="24"/>
          <w:szCs w:val="24"/>
        </w:rPr>
        <w:t xml:space="preserve"> Няма. Ще ви помоля да гласуваме. </w:t>
      </w:r>
      <w:r w:rsidR="00DD6582" w:rsidRPr="002D68FA">
        <w:rPr>
          <w:rFonts w:ascii="Times New Roman" w:hAnsi="Times New Roman" w:cs="Times New Roman"/>
          <w:sz w:val="24"/>
          <w:szCs w:val="24"/>
        </w:rPr>
        <w:t xml:space="preserve">Който е </w:t>
      </w:r>
      <w:r w:rsidR="00DD6582" w:rsidRPr="002D68FA">
        <w:rPr>
          <w:rFonts w:ascii="Times New Roman" w:hAnsi="Times New Roman" w:cs="Times New Roman"/>
          <w:b/>
          <w:sz w:val="24"/>
          <w:szCs w:val="24"/>
        </w:rPr>
        <w:t>За</w:t>
      </w:r>
      <w:r w:rsidR="00DD6582" w:rsidRPr="002D68FA">
        <w:rPr>
          <w:rFonts w:ascii="Times New Roman" w:hAnsi="Times New Roman" w:cs="Times New Roman"/>
          <w:sz w:val="24"/>
          <w:szCs w:val="24"/>
        </w:rPr>
        <w:t xml:space="preserve"> приемането на ПРАВИЛНИК за организацията и дейността на </w:t>
      </w:r>
      <w:r w:rsidR="00DD6582" w:rsidRPr="002D68FA">
        <w:rPr>
          <w:rFonts w:ascii="Times New Roman" w:hAnsi="Times New Roman" w:cs="Times New Roman"/>
          <w:sz w:val="24"/>
          <w:szCs w:val="24"/>
        </w:rPr>
        <w:lastRenderedPageBreak/>
        <w:t>Областен съвет по образование, наука, младежки дейности, култура и спорт, моля да гласува</w:t>
      </w:r>
      <w:r w:rsidRPr="002D68FA">
        <w:rPr>
          <w:rFonts w:ascii="Times New Roman" w:hAnsi="Times New Roman" w:cs="Times New Roman"/>
          <w:sz w:val="24"/>
          <w:szCs w:val="24"/>
        </w:rPr>
        <w:t>.</w:t>
      </w:r>
    </w:p>
    <w:p w:rsidR="00DD6582" w:rsidRPr="002D68FA" w:rsidRDefault="00BB3BE1" w:rsidP="002D68FA">
      <w:pPr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D68FA">
        <w:rPr>
          <w:rFonts w:ascii="Times New Roman" w:hAnsi="Times New Roman" w:cs="Times New Roman"/>
          <w:sz w:val="24"/>
          <w:szCs w:val="24"/>
        </w:rPr>
        <w:t xml:space="preserve">Прието е следното решение: </w:t>
      </w:r>
      <w:r w:rsidR="00DD6582" w:rsidRPr="002D68FA">
        <w:rPr>
          <w:rFonts w:ascii="Times New Roman" w:hAnsi="Times New Roman" w:cs="Times New Roman"/>
          <w:sz w:val="24"/>
          <w:szCs w:val="24"/>
        </w:rPr>
        <w:t xml:space="preserve">Областен съвет по образование, наука, младежки дейности, култура и спорт приема ПРАВИЛНИК за организацията и дейността </w:t>
      </w:r>
      <w:r w:rsidRPr="002D68FA">
        <w:rPr>
          <w:rFonts w:ascii="Times New Roman" w:hAnsi="Times New Roman" w:cs="Times New Roman"/>
          <w:sz w:val="24"/>
          <w:szCs w:val="24"/>
        </w:rPr>
        <w:t>си.</w:t>
      </w:r>
    </w:p>
    <w:p w:rsidR="00D8237E" w:rsidRPr="002D68FA" w:rsidRDefault="00DD6582" w:rsidP="002D68FA">
      <w:pPr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D68FA">
        <w:rPr>
          <w:rFonts w:ascii="Times New Roman" w:hAnsi="Times New Roman" w:cs="Times New Roman"/>
          <w:sz w:val="24"/>
          <w:szCs w:val="24"/>
        </w:rPr>
        <w:t>По трета точка от дневния ред</w:t>
      </w:r>
      <w:r w:rsidR="00BB3BE1" w:rsidRPr="002D68FA">
        <w:rPr>
          <w:rFonts w:ascii="Times New Roman" w:hAnsi="Times New Roman" w:cs="Times New Roman"/>
          <w:sz w:val="24"/>
          <w:szCs w:val="24"/>
        </w:rPr>
        <w:t xml:space="preserve"> д</w:t>
      </w:r>
      <w:r w:rsidRPr="002D68FA">
        <w:rPr>
          <w:rFonts w:ascii="Times New Roman" w:hAnsi="Times New Roman" w:cs="Times New Roman"/>
          <w:sz w:val="24"/>
          <w:szCs w:val="24"/>
        </w:rPr>
        <w:t>авам думата на общините да представят общинските отчети и планове за изпълнение на Нац</w:t>
      </w:r>
      <w:r w:rsidR="00D8237E" w:rsidRPr="002D68FA">
        <w:rPr>
          <w:rFonts w:ascii="Times New Roman" w:hAnsi="Times New Roman" w:cs="Times New Roman"/>
          <w:sz w:val="24"/>
          <w:szCs w:val="24"/>
        </w:rPr>
        <w:t>ионалната стратегия за младежта. Г-жо Рачевиц, заповядайте.</w:t>
      </w:r>
    </w:p>
    <w:p w:rsidR="00D8237E" w:rsidRPr="002D68FA" w:rsidRDefault="00D8237E" w:rsidP="002D68FA">
      <w:pPr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D68FA">
        <w:rPr>
          <w:rFonts w:ascii="Times New Roman" w:hAnsi="Times New Roman" w:cs="Times New Roman"/>
          <w:b/>
          <w:sz w:val="24"/>
          <w:szCs w:val="24"/>
        </w:rPr>
        <w:t>Нела Рачевиц:</w:t>
      </w:r>
      <w:r w:rsidRPr="002D68FA">
        <w:rPr>
          <w:rFonts w:ascii="Times New Roman" w:hAnsi="Times New Roman" w:cs="Times New Roman"/>
          <w:sz w:val="24"/>
          <w:szCs w:val="24"/>
        </w:rPr>
        <w:t xml:space="preserve"> Г-н Пенов ще представи накратко отчета.</w:t>
      </w:r>
    </w:p>
    <w:p w:rsidR="00D8237E" w:rsidRPr="002D68FA" w:rsidRDefault="00513699" w:rsidP="002D68FA">
      <w:pPr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D68FA">
        <w:rPr>
          <w:rFonts w:ascii="Times New Roman" w:hAnsi="Times New Roman" w:cs="Times New Roman"/>
          <w:b/>
          <w:sz w:val="24"/>
          <w:szCs w:val="24"/>
        </w:rPr>
        <w:t>Николай Пенов:</w:t>
      </w:r>
      <w:r w:rsidRPr="002D68FA">
        <w:rPr>
          <w:rFonts w:ascii="Times New Roman" w:hAnsi="Times New Roman" w:cs="Times New Roman"/>
          <w:sz w:val="24"/>
          <w:szCs w:val="24"/>
        </w:rPr>
        <w:t xml:space="preserve"> </w:t>
      </w:r>
      <w:r w:rsidR="00D335CF" w:rsidRPr="002D68FA">
        <w:rPr>
          <w:rFonts w:ascii="Times New Roman" w:hAnsi="Times New Roman" w:cs="Times New Roman"/>
          <w:sz w:val="24"/>
          <w:szCs w:val="24"/>
        </w:rPr>
        <w:t>Община Габрово получи 7 проектни предложения по Програма „Младеж</w:t>
      </w:r>
      <w:r w:rsidR="00635DB5" w:rsidRPr="002D68FA">
        <w:rPr>
          <w:rFonts w:ascii="Times New Roman" w:hAnsi="Times New Roman" w:cs="Times New Roman"/>
          <w:sz w:val="24"/>
          <w:szCs w:val="24"/>
        </w:rPr>
        <w:t>ки дейности</w:t>
      </w:r>
      <w:r w:rsidR="00D335CF" w:rsidRPr="002D68FA">
        <w:rPr>
          <w:rFonts w:ascii="Times New Roman" w:hAnsi="Times New Roman" w:cs="Times New Roman"/>
          <w:sz w:val="24"/>
          <w:szCs w:val="24"/>
        </w:rPr>
        <w:t xml:space="preserve">“ през 2019г. като от тях бяха финансирани 5 на обща стойност 20 хиляди лева. 55 000 лева беше отделеният бюджет за спортните клубове като са реализирани общо 22 спортни инициативи. </w:t>
      </w:r>
    </w:p>
    <w:p w:rsidR="00D335CF" w:rsidRPr="002D68FA" w:rsidRDefault="00D335CF" w:rsidP="002D68FA">
      <w:pPr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D68FA">
        <w:rPr>
          <w:rFonts w:ascii="Times New Roman" w:hAnsi="Times New Roman" w:cs="Times New Roman"/>
          <w:b/>
          <w:sz w:val="24"/>
          <w:szCs w:val="24"/>
        </w:rPr>
        <w:t>Нела Рачевиц</w:t>
      </w:r>
      <w:r w:rsidRPr="002D68FA">
        <w:rPr>
          <w:rFonts w:ascii="Times New Roman" w:hAnsi="Times New Roman" w:cs="Times New Roman"/>
          <w:sz w:val="24"/>
          <w:szCs w:val="24"/>
        </w:rPr>
        <w:t>: Предстои отчетът и планът да се внесат на Общински съвет. Както сте видели от нашите документи те са много обемни. В тях отчитаме и планираме и инициативи на други организации, но смятаме, че така е редно, за да се даде по-пълна картина на дейностите. Понякога се случва те да не изпълнят това, което сме заложили, но в крайна сметка предпочитаме отчетът и планът да обхващат възможно повече инициативи, не само на общината, но и на други организации. За 2020г. отново мога да потвър</w:t>
      </w:r>
      <w:r w:rsidR="00635DB5" w:rsidRPr="002D68FA">
        <w:rPr>
          <w:rFonts w:ascii="Times New Roman" w:hAnsi="Times New Roman" w:cs="Times New Roman"/>
          <w:sz w:val="24"/>
          <w:szCs w:val="24"/>
        </w:rPr>
        <w:t>дя, че ще работим по програма „Младежки дейности“ като бюджетът е 30 000 лв. Миналата година нямаше достатъчно качествени проекти и финансирахме под предвидения праг. Смятам, че до 5-6 март ще можем да обявим първата сесия. За разлика от миналата година, когато обявихме късно сесията, сега със събирането, оценяването на предложенията, някъде в началото на юни ще може да се започне изпълнението, за да се използва лятото. По отношение на професионалното ориентиране – ще повторим събития, коите се оказаха успешни, предвидили сме и нови. Имаме желание да се насърчи сред младите хора предприемачеството. Проведени са разговори и с РУО.</w:t>
      </w:r>
    </w:p>
    <w:p w:rsidR="00635DB5" w:rsidRPr="002D68FA" w:rsidRDefault="00635DB5" w:rsidP="002D68FA">
      <w:pPr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D68FA">
        <w:rPr>
          <w:rFonts w:ascii="Times New Roman" w:hAnsi="Times New Roman" w:cs="Times New Roman"/>
          <w:b/>
          <w:sz w:val="24"/>
          <w:szCs w:val="24"/>
        </w:rPr>
        <w:t>Невена Петкова:</w:t>
      </w:r>
      <w:r w:rsidRPr="002D68FA">
        <w:rPr>
          <w:rFonts w:ascii="Times New Roman" w:hAnsi="Times New Roman" w:cs="Times New Roman"/>
          <w:sz w:val="24"/>
          <w:szCs w:val="24"/>
        </w:rPr>
        <w:t xml:space="preserve"> Г-н Маринов, искате ли да вземете сега думата за реплика или накрая?</w:t>
      </w:r>
    </w:p>
    <w:p w:rsidR="002D18A3" w:rsidRPr="002D68FA" w:rsidRDefault="00635DB5" w:rsidP="002D68FA">
      <w:pPr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D68FA">
        <w:rPr>
          <w:rFonts w:ascii="Times New Roman" w:hAnsi="Times New Roman" w:cs="Times New Roman"/>
          <w:b/>
          <w:sz w:val="24"/>
          <w:szCs w:val="24"/>
        </w:rPr>
        <w:t>Георги Маринов:</w:t>
      </w:r>
      <w:r w:rsidRPr="002D68FA">
        <w:rPr>
          <w:rFonts w:ascii="Times New Roman" w:hAnsi="Times New Roman" w:cs="Times New Roman"/>
          <w:sz w:val="24"/>
          <w:szCs w:val="24"/>
        </w:rPr>
        <w:t xml:space="preserve"> Да, благодаря Ви, г-жо Петкова. Аз съм си набелязал 4 неща, които да ви кажа днес: за механизма за обхват, за кариерното ориентиране, ученето през целия живот и държавния план прием. </w:t>
      </w:r>
      <w:r w:rsidR="003E0F0A" w:rsidRPr="002D68FA">
        <w:rPr>
          <w:rFonts w:ascii="Times New Roman" w:hAnsi="Times New Roman" w:cs="Times New Roman"/>
          <w:sz w:val="24"/>
          <w:szCs w:val="24"/>
        </w:rPr>
        <w:t>По отношение на кариерното ориентиране п</w:t>
      </w:r>
      <w:r w:rsidRPr="002D68FA">
        <w:rPr>
          <w:rFonts w:ascii="Times New Roman" w:hAnsi="Times New Roman" w:cs="Times New Roman"/>
          <w:sz w:val="24"/>
          <w:szCs w:val="24"/>
        </w:rPr>
        <w:t>риветствам това, което каза г-жа Рачевиц. Ще се работи в посока предприемачество</w:t>
      </w:r>
      <w:r w:rsidR="003E0F0A" w:rsidRPr="002D68FA">
        <w:rPr>
          <w:rFonts w:ascii="Times New Roman" w:hAnsi="Times New Roman" w:cs="Times New Roman"/>
          <w:sz w:val="24"/>
          <w:szCs w:val="24"/>
        </w:rPr>
        <w:t xml:space="preserve"> при децата в 3 и 4 клас, както и моделът, който разработихме и предложихме от област Габрово на национално ниво. По отношение механизма за обхват – това е държавна политика и нормативната уредба е тежка. Целта не е само да обхванем децата, ами и да ги приобщим към идеята за образование. На този етап обхватът е задължителен за 5 и 6 годишните, но предстои приемането на промени за задължителен обхват от 4 години. В София и големите градове стои проблемът с липсата на база</w:t>
      </w:r>
      <w:r w:rsidR="00E1386E" w:rsidRPr="002D68FA">
        <w:rPr>
          <w:rFonts w:ascii="Times New Roman" w:hAnsi="Times New Roman" w:cs="Times New Roman"/>
          <w:sz w:val="24"/>
          <w:szCs w:val="24"/>
        </w:rPr>
        <w:t>, но при нас такъв проблем не стои. По отношение ученето през целия живот – в тази сфера работим с образоването на възрастни. Обхванали сме родители от с. Душево и с. Шумата, които се обучаваха за придобиване на основно образование и някои от тях желаят да продължат за средно. След малко е заседанието на Постоянната комисия по заетост към Областен управител, която съгласува държавния</w:t>
      </w:r>
      <w:r w:rsidR="002D18A3" w:rsidRPr="002D68FA">
        <w:rPr>
          <w:rFonts w:ascii="Times New Roman" w:hAnsi="Times New Roman" w:cs="Times New Roman"/>
          <w:sz w:val="24"/>
          <w:szCs w:val="24"/>
        </w:rPr>
        <w:t xml:space="preserve"> план-прием в 8 клас. Броят на реализираните професионални паралелки нараства. При зададена целева стойност 58,46% за учениците в професионални паралелки, ние реализираме 65,79%. При зададена целева стойност 65,28% за учениците в </w:t>
      </w:r>
      <w:r w:rsidR="002D18A3" w:rsidRPr="002D68FA">
        <w:rPr>
          <w:rFonts w:ascii="Times New Roman" w:hAnsi="Times New Roman" w:cs="Times New Roman"/>
          <w:sz w:val="24"/>
          <w:szCs w:val="24"/>
          <w:lang w:val="en-US"/>
        </w:rPr>
        <w:t>STEM</w:t>
      </w:r>
      <w:r w:rsidR="002D18A3" w:rsidRPr="002D68FA">
        <w:rPr>
          <w:rFonts w:ascii="Times New Roman" w:hAnsi="Times New Roman" w:cs="Times New Roman"/>
          <w:sz w:val="24"/>
          <w:szCs w:val="24"/>
        </w:rPr>
        <w:t xml:space="preserve"> паралелки, реализираната стойност е 65,79%. 34,21% от учениците са в профилирани паралелки. Броят на паралелките с дуална система на обучение са 4 с по 6 специалности, има 2 паралелки с три</w:t>
      </w:r>
      <w:r w:rsidR="00C94B4E" w:rsidRPr="002D68FA">
        <w:rPr>
          <w:rFonts w:ascii="Times New Roman" w:hAnsi="Times New Roman" w:cs="Times New Roman"/>
          <w:sz w:val="24"/>
          <w:szCs w:val="24"/>
        </w:rPr>
        <w:t xml:space="preserve"> защитени професии и 8 паралелки с очакван недостиг – минимумът ученици в тях е 12. По цялостното изпълнение на план-приема ще предоставя отчет на Областен управител.</w:t>
      </w:r>
    </w:p>
    <w:p w:rsidR="00C94B4E" w:rsidRPr="002D68FA" w:rsidRDefault="00C94B4E" w:rsidP="002D68FA">
      <w:pPr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D68FA">
        <w:rPr>
          <w:rFonts w:ascii="Times New Roman" w:hAnsi="Times New Roman" w:cs="Times New Roman"/>
          <w:b/>
          <w:sz w:val="24"/>
          <w:szCs w:val="24"/>
        </w:rPr>
        <w:lastRenderedPageBreak/>
        <w:t>Невена Петкова:</w:t>
      </w:r>
      <w:r w:rsidRPr="002D68FA">
        <w:rPr>
          <w:rFonts w:ascii="Times New Roman" w:hAnsi="Times New Roman" w:cs="Times New Roman"/>
          <w:sz w:val="24"/>
          <w:szCs w:val="24"/>
        </w:rPr>
        <w:t xml:space="preserve"> Добре, благодаря Ви, г-н Маринов, давам думата на г-жа Красимира Йорданова.</w:t>
      </w:r>
    </w:p>
    <w:p w:rsidR="00C94B4E" w:rsidRPr="002D68FA" w:rsidRDefault="00C94B4E" w:rsidP="002D68FA">
      <w:pPr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D68FA">
        <w:rPr>
          <w:rFonts w:ascii="Times New Roman" w:hAnsi="Times New Roman" w:cs="Times New Roman"/>
          <w:b/>
          <w:sz w:val="24"/>
          <w:szCs w:val="24"/>
        </w:rPr>
        <w:t xml:space="preserve">Красимира Йорданова: </w:t>
      </w:r>
      <w:r w:rsidRPr="002D68FA">
        <w:rPr>
          <w:rFonts w:ascii="Times New Roman" w:hAnsi="Times New Roman" w:cs="Times New Roman"/>
          <w:sz w:val="24"/>
          <w:szCs w:val="24"/>
        </w:rPr>
        <w:t xml:space="preserve">Отчетът и планът на Община Севлиево за изпълнение на Националната стратегия на младежта бяха приети на заседание на ОбС през януари. </w:t>
      </w:r>
      <w:r w:rsidR="0018363D" w:rsidRPr="002D68FA">
        <w:rPr>
          <w:rFonts w:ascii="Times New Roman" w:hAnsi="Times New Roman" w:cs="Times New Roman"/>
          <w:sz w:val="24"/>
          <w:szCs w:val="24"/>
        </w:rPr>
        <w:t xml:space="preserve">Вие сте ги получили. </w:t>
      </w:r>
      <w:r w:rsidRPr="002D68FA">
        <w:rPr>
          <w:rFonts w:ascii="Times New Roman" w:hAnsi="Times New Roman" w:cs="Times New Roman"/>
          <w:sz w:val="24"/>
          <w:szCs w:val="24"/>
        </w:rPr>
        <w:t>Традиционно Община Севлиево работи с младежи, но в отчета ни фигурират и всички останали заинтересовани страни.</w:t>
      </w:r>
      <w:r w:rsidR="0018363D" w:rsidRPr="002D68FA">
        <w:rPr>
          <w:rFonts w:ascii="Times New Roman" w:hAnsi="Times New Roman" w:cs="Times New Roman"/>
          <w:sz w:val="24"/>
          <w:szCs w:val="24"/>
        </w:rPr>
        <w:t xml:space="preserve"> Сред най-активните са:</w:t>
      </w:r>
      <w:r w:rsidRPr="002D68FA">
        <w:rPr>
          <w:rFonts w:ascii="Times New Roman" w:hAnsi="Times New Roman" w:cs="Times New Roman"/>
          <w:sz w:val="24"/>
          <w:szCs w:val="24"/>
        </w:rPr>
        <w:t xml:space="preserve"> </w:t>
      </w:r>
      <w:r w:rsidR="0018363D" w:rsidRPr="002D68FA">
        <w:rPr>
          <w:rFonts w:ascii="Times New Roman" w:hAnsi="Times New Roman" w:cs="Times New Roman"/>
          <w:sz w:val="24"/>
          <w:szCs w:val="24"/>
        </w:rPr>
        <w:t>Младежкият център, който е общинска структура, МКБПП</w:t>
      </w:r>
      <w:r w:rsidR="00C60636" w:rsidRPr="002D68FA">
        <w:rPr>
          <w:rFonts w:ascii="Times New Roman" w:hAnsi="Times New Roman" w:cs="Times New Roman"/>
          <w:sz w:val="24"/>
          <w:szCs w:val="24"/>
        </w:rPr>
        <w:t>МН</w:t>
      </w:r>
      <w:r w:rsidR="0018363D" w:rsidRPr="002D68FA">
        <w:rPr>
          <w:rFonts w:ascii="Times New Roman" w:hAnsi="Times New Roman" w:cs="Times New Roman"/>
          <w:sz w:val="24"/>
          <w:szCs w:val="24"/>
        </w:rPr>
        <w:t xml:space="preserve">, Интеракт, който пряко взаимодейства с бизнес сдружението „Севлиево 21 век“. </w:t>
      </w:r>
      <w:r w:rsidR="00BC3373" w:rsidRPr="002D68FA">
        <w:rPr>
          <w:rFonts w:ascii="Times New Roman" w:hAnsi="Times New Roman" w:cs="Times New Roman"/>
          <w:sz w:val="24"/>
          <w:szCs w:val="24"/>
        </w:rPr>
        <w:t xml:space="preserve">Относно професионалното ориентиране </w:t>
      </w:r>
      <w:r w:rsidR="00654B59" w:rsidRPr="002D68FA">
        <w:rPr>
          <w:rFonts w:ascii="Times New Roman" w:hAnsi="Times New Roman" w:cs="Times New Roman"/>
          <w:sz w:val="24"/>
          <w:szCs w:val="24"/>
        </w:rPr>
        <w:t>–</w:t>
      </w:r>
      <w:r w:rsidR="00BC3373" w:rsidRPr="002D68FA">
        <w:rPr>
          <w:rFonts w:ascii="Times New Roman" w:hAnsi="Times New Roman" w:cs="Times New Roman"/>
          <w:sz w:val="24"/>
          <w:szCs w:val="24"/>
        </w:rPr>
        <w:t xml:space="preserve"> </w:t>
      </w:r>
      <w:r w:rsidR="00654B59" w:rsidRPr="002D68FA">
        <w:rPr>
          <w:rFonts w:ascii="Times New Roman" w:hAnsi="Times New Roman" w:cs="Times New Roman"/>
          <w:sz w:val="24"/>
          <w:szCs w:val="24"/>
        </w:rPr>
        <w:t xml:space="preserve">всяка година се прави анализ на успеваемостта на завършващите, какви са дипломите им и каква е реализацията. Процентът на продължилите висше образование след 12 клас е много голям. От всички завършили 12 клас ученици 82 са продължили образованието си във висши училища, 55 младежи са започнали работа, а само 13 са безработни. Създадени са добри условия за достъп до информация и бази за развитието на младите хора – галерии, читалища, Спортна зала „Дан Колов“, ЦПЛР „Йовко Йовков“ и др. В Община Севлиево има 22 спортни клуба, които са получили 70 000 лв. финансиране от общината за 2019г. Дейността им беше насърчена на проектен принцип. Развити са и социалните услуги, работи се в посока младежко доброволчество. Имаме и младежки медиатор, който </w:t>
      </w:r>
      <w:r w:rsidR="00071799" w:rsidRPr="002D68FA">
        <w:rPr>
          <w:rFonts w:ascii="Times New Roman" w:hAnsi="Times New Roman" w:cs="Times New Roman"/>
          <w:sz w:val="24"/>
          <w:szCs w:val="24"/>
        </w:rPr>
        <w:t xml:space="preserve">консултира младежи при намирането на работа. В културния календар на общината са залегнали много дейности с младежко участие. Библиотеката и Младежкия център работят с деца и ученици през лятната ваканция. </w:t>
      </w:r>
    </w:p>
    <w:p w:rsidR="00C06756" w:rsidRPr="002D68FA" w:rsidRDefault="00C06756" w:rsidP="002D68FA">
      <w:pPr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D68FA">
        <w:rPr>
          <w:rFonts w:ascii="Times New Roman" w:hAnsi="Times New Roman" w:cs="Times New Roman"/>
          <w:b/>
          <w:sz w:val="24"/>
          <w:szCs w:val="24"/>
        </w:rPr>
        <w:t>Невена Петкова:</w:t>
      </w:r>
      <w:r w:rsidRPr="002D68FA">
        <w:rPr>
          <w:rFonts w:ascii="Times New Roman" w:hAnsi="Times New Roman" w:cs="Times New Roman"/>
          <w:sz w:val="24"/>
          <w:szCs w:val="24"/>
        </w:rPr>
        <w:t xml:space="preserve"> Вие бяхте наш много добър партньор при реализацията на инициативата за кариерно ориентиране „Дойдох, видях, разбрах“. </w:t>
      </w:r>
      <w:r w:rsidR="00855BC8" w:rsidRPr="002D68FA">
        <w:rPr>
          <w:rFonts w:ascii="Times New Roman" w:hAnsi="Times New Roman" w:cs="Times New Roman"/>
          <w:sz w:val="24"/>
          <w:szCs w:val="24"/>
        </w:rPr>
        <w:t>Бихте ли ни споделили как продължава сега тази дейност?</w:t>
      </w:r>
    </w:p>
    <w:p w:rsidR="00855BC8" w:rsidRPr="002D68FA" w:rsidRDefault="00855BC8" w:rsidP="002D68FA">
      <w:pPr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D68FA">
        <w:rPr>
          <w:rFonts w:ascii="Times New Roman" w:hAnsi="Times New Roman" w:cs="Times New Roman"/>
          <w:b/>
          <w:sz w:val="24"/>
          <w:szCs w:val="24"/>
        </w:rPr>
        <w:t xml:space="preserve">Красимира Йорданова: </w:t>
      </w:r>
      <w:r w:rsidRPr="002D68FA">
        <w:rPr>
          <w:rFonts w:ascii="Times New Roman" w:hAnsi="Times New Roman" w:cs="Times New Roman"/>
          <w:sz w:val="24"/>
          <w:szCs w:val="24"/>
        </w:rPr>
        <w:t xml:space="preserve">Ние продължаваме с реализацията на тази инициатива. Два пъти годишно се провежда с ученици 6 и 7 клас на ротационен принцип в заинтересованите фирми-партньори. Стараем да ги запознаваме с професиите, от които има реална нужда бизнесът, както и да са наясно с условията за работа. Обхванати са и 7 училища извън Севлиево, като използваме училищните автобуси, за да ги превозваме до фирмите. Включени са фирми от дребния и средния бизнес, освен „Идеал стандарт“, който традиционно има такива посещения от ученици. Смятам, че инициативата има добър ефект. Както вече казах над 50 завършили ученици са се реализирали в Севлиево, а не са напуснали града. </w:t>
      </w:r>
    </w:p>
    <w:p w:rsidR="00855BC8" w:rsidRPr="002D68FA" w:rsidRDefault="00855BC8" w:rsidP="002D68FA">
      <w:pPr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D68FA">
        <w:rPr>
          <w:rFonts w:ascii="Times New Roman" w:hAnsi="Times New Roman" w:cs="Times New Roman"/>
          <w:b/>
          <w:sz w:val="24"/>
          <w:szCs w:val="24"/>
        </w:rPr>
        <w:t>Невена Петкова:</w:t>
      </w:r>
      <w:r w:rsidRPr="002D68FA">
        <w:rPr>
          <w:rFonts w:ascii="Times New Roman" w:hAnsi="Times New Roman" w:cs="Times New Roman"/>
          <w:sz w:val="24"/>
          <w:szCs w:val="24"/>
        </w:rPr>
        <w:t xml:space="preserve"> Удовлетворяващо е да чуя това, което предложихме и като законодателни промени, е работещо. От Община Дряново не дойде представител, който да ни информира за отчета и плана за младежта, затова давам думата на г-н Дабков.</w:t>
      </w:r>
    </w:p>
    <w:p w:rsidR="00855BC8" w:rsidRPr="002D68FA" w:rsidRDefault="00855BC8" w:rsidP="002D68FA">
      <w:pPr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D68FA">
        <w:rPr>
          <w:rFonts w:ascii="Times New Roman" w:hAnsi="Times New Roman" w:cs="Times New Roman"/>
          <w:b/>
          <w:sz w:val="24"/>
          <w:szCs w:val="24"/>
        </w:rPr>
        <w:t>Кольо Дабков:</w:t>
      </w:r>
      <w:r w:rsidRPr="002D68FA">
        <w:rPr>
          <w:rFonts w:ascii="Times New Roman" w:hAnsi="Times New Roman" w:cs="Times New Roman"/>
          <w:sz w:val="24"/>
          <w:szCs w:val="24"/>
        </w:rPr>
        <w:t xml:space="preserve"> </w:t>
      </w:r>
      <w:r w:rsidR="006C068C" w:rsidRPr="002D68FA">
        <w:rPr>
          <w:rFonts w:ascii="Times New Roman" w:hAnsi="Times New Roman" w:cs="Times New Roman"/>
          <w:sz w:val="24"/>
          <w:szCs w:val="24"/>
        </w:rPr>
        <w:t xml:space="preserve">За мен е радостно, че и новото ръководство обръща внимание на развитието на младите хора. </w:t>
      </w:r>
      <w:r w:rsidR="009A30C9" w:rsidRPr="002D68FA">
        <w:rPr>
          <w:rFonts w:ascii="Times New Roman" w:hAnsi="Times New Roman" w:cs="Times New Roman"/>
          <w:sz w:val="24"/>
          <w:szCs w:val="24"/>
        </w:rPr>
        <w:t>Няма да повтарям колегите, но ние също работим по всички цели, които те изброиха. Получили сте нашия план и отчет, заедно с решението на Общинския съвет. Мога да акцентирам върху активното участие на младежкото НПО „Промяната е в теб“</w:t>
      </w:r>
      <w:r w:rsidR="006C068C" w:rsidRPr="002D68FA">
        <w:rPr>
          <w:rFonts w:ascii="Times New Roman" w:hAnsi="Times New Roman" w:cs="Times New Roman"/>
          <w:sz w:val="24"/>
          <w:szCs w:val="24"/>
        </w:rPr>
        <w:t xml:space="preserve">. Общинският съвет подкрепи отново спортните клубове и през тази година. Не е тайна, че повечето от тях са от младежи, както и че гръбнакът на културния календар на общината са отново младите хора. Предвиждат се летни занимания от МКБППМН, както и уроци в библиотеката. </w:t>
      </w:r>
    </w:p>
    <w:p w:rsidR="00C85EFC" w:rsidRPr="002D68FA" w:rsidRDefault="006C068C" w:rsidP="002D68FA">
      <w:pPr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D68FA">
        <w:rPr>
          <w:rFonts w:ascii="Times New Roman" w:hAnsi="Times New Roman" w:cs="Times New Roman"/>
          <w:b/>
          <w:sz w:val="24"/>
          <w:szCs w:val="24"/>
        </w:rPr>
        <w:t>Невена Петкова:</w:t>
      </w:r>
      <w:r w:rsidRPr="002D68FA">
        <w:rPr>
          <w:rFonts w:ascii="Times New Roman" w:hAnsi="Times New Roman" w:cs="Times New Roman"/>
          <w:sz w:val="24"/>
          <w:szCs w:val="24"/>
        </w:rPr>
        <w:t xml:space="preserve"> </w:t>
      </w:r>
      <w:r w:rsidR="00C85EFC" w:rsidRPr="002D68FA">
        <w:rPr>
          <w:rFonts w:ascii="Times New Roman" w:hAnsi="Times New Roman" w:cs="Times New Roman"/>
          <w:sz w:val="24"/>
          <w:szCs w:val="24"/>
        </w:rPr>
        <w:t>Г-жо Стоянова</w:t>
      </w:r>
      <w:r w:rsidRPr="002D68FA">
        <w:rPr>
          <w:rFonts w:ascii="Times New Roman" w:hAnsi="Times New Roman" w:cs="Times New Roman"/>
          <w:sz w:val="24"/>
          <w:szCs w:val="24"/>
        </w:rPr>
        <w:t>,</w:t>
      </w:r>
      <w:r w:rsidR="00C85EFC" w:rsidRPr="002D68FA">
        <w:rPr>
          <w:rFonts w:ascii="Times New Roman" w:hAnsi="Times New Roman" w:cs="Times New Roman"/>
          <w:sz w:val="24"/>
          <w:szCs w:val="24"/>
        </w:rPr>
        <w:t xml:space="preserve"> имате ли нещо да допълните. На какъв етап е обобщението на отчетите на областно ниво и какви тенденции се очертават в развитието на младежките политики</w:t>
      </w:r>
      <w:r w:rsidR="0062608E" w:rsidRPr="002D68FA">
        <w:rPr>
          <w:rFonts w:ascii="Times New Roman" w:hAnsi="Times New Roman" w:cs="Times New Roman"/>
          <w:sz w:val="24"/>
          <w:szCs w:val="24"/>
        </w:rPr>
        <w:t>.</w:t>
      </w:r>
    </w:p>
    <w:p w:rsidR="0062608E" w:rsidRPr="002D68FA" w:rsidRDefault="0062608E" w:rsidP="002D68FA">
      <w:pPr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D68FA">
        <w:rPr>
          <w:rFonts w:ascii="Times New Roman" w:hAnsi="Times New Roman" w:cs="Times New Roman"/>
          <w:b/>
          <w:sz w:val="24"/>
          <w:szCs w:val="24"/>
        </w:rPr>
        <w:t>Михаела Стоянова:</w:t>
      </w:r>
      <w:r w:rsidRPr="002D68FA">
        <w:rPr>
          <w:rFonts w:ascii="Times New Roman" w:hAnsi="Times New Roman" w:cs="Times New Roman"/>
          <w:sz w:val="24"/>
          <w:szCs w:val="24"/>
        </w:rPr>
        <w:t xml:space="preserve"> На финала сме по обобщаването на информацията от общините в областен отчет и план. Най-много отчетени дейности има по оперативна цел 2.2.4. Развитие на таланта, творческите умения и културното изразяване на младите хора  (като тук се включват  различни изложби, конкурси, фестивали и празници, дейности на </w:t>
      </w:r>
      <w:r w:rsidRPr="002D68FA">
        <w:rPr>
          <w:rFonts w:ascii="Times New Roman" w:hAnsi="Times New Roman" w:cs="Times New Roman"/>
          <w:sz w:val="24"/>
          <w:szCs w:val="24"/>
        </w:rPr>
        <w:lastRenderedPageBreak/>
        <w:t xml:space="preserve">школите по изкуства, празници и др.) и по оперативна цел. 3.2.3. Насърчаване на физическата активност и спорта сред младите хора (дейности на спортните клубове, участия в състезания, ученически игри. Тук попадат и дейности, свързани със здравословния начин на живот). </w:t>
      </w:r>
    </w:p>
    <w:p w:rsidR="0062608E" w:rsidRPr="002D68FA" w:rsidRDefault="0062608E" w:rsidP="002D68FA">
      <w:pPr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D68FA">
        <w:rPr>
          <w:rFonts w:ascii="Times New Roman" w:hAnsi="Times New Roman" w:cs="Times New Roman"/>
          <w:sz w:val="24"/>
          <w:szCs w:val="24"/>
        </w:rPr>
        <w:t xml:space="preserve">Добри резултати са показани и по цел „Популяризиране на доброволчеството“. Всички общини са осигурили участието на младежи доброволци при реализацията на свои инициативи и събития. Като най-активни организации, които работят с доброволци в областта може да се посочат Младежкия център – Севлиево, ИМКА – Габрово, Сдружение „Промяната е в теб“ – Трявна, Общинския съвет по наркотични вещества и Превантивно-информационен център към Община Габрово. </w:t>
      </w:r>
    </w:p>
    <w:p w:rsidR="0062608E" w:rsidRPr="002D68FA" w:rsidRDefault="0062608E" w:rsidP="002D68FA">
      <w:pPr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D68FA">
        <w:rPr>
          <w:rFonts w:ascii="Times New Roman" w:hAnsi="Times New Roman" w:cs="Times New Roman"/>
          <w:sz w:val="24"/>
          <w:szCs w:val="24"/>
        </w:rPr>
        <w:t xml:space="preserve">Особена активност на РБ „Априлов-Палаузов“ по приоритета, свързан с насърчаване на гражданското образование и обучение“ – литературни четения, срещи с писатели, летни читални, маратон на четенето и др. </w:t>
      </w:r>
    </w:p>
    <w:p w:rsidR="0062608E" w:rsidRPr="002D68FA" w:rsidRDefault="0062608E" w:rsidP="002D68FA">
      <w:pPr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D68FA">
        <w:rPr>
          <w:rFonts w:ascii="Times New Roman" w:hAnsi="Times New Roman" w:cs="Times New Roman"/>
          <w:sz w:val="24"/>
          <w:szCs w:val="24"/>
        </w:rPr>
        <w:t>По приоритет 7 Развитие на младите хора в малките населени места и селските райони – отчита се приносът на читалищата. Тук обаче не сте отчели бюджет. Ясно е, че</w:t>
      </w:r>
      <w:r w:rsidR="00A77764" w:rsidRPr="002D68FA">
        <w:rPr>
          <w:rFonts w:ascii="Times New Roman" w:hAnsi="Times New Roman" w:cs="Times New Roman"/>
          <w:sz w:val="24"/>
          <w:szCs w:val="24"/>
        </w:rPr>
        <w:t xml:space="preserve"> като цяло</w:t>
      </w:r>
      <w:r w:rsidRPr="002D68FA">
        <w:rPr>
          <w:rFonts w:ascii="Times New Roman" w:hAnsi="Times New Roman" w:cs="Times New Roman"/>
          <w:sz w:val="24"/>
          <w:szCs w:val="24"/>
        </w:rPr>
        <w:t xml:space="preserve"> отчитате главно бюджетът на общините, който отива за спортни дейности и другите инициативи по първите приоритети. </w:t>
      </w:r>
    </w:p>
    <w:p w:rsidR="0062608E" w:rsidRPr="002D68FA" w:rsidRDefault="0062608E" w:rsidP="002D68FA">
      <w:pPr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D68FA">
        <w:rPr>
          <w:rFonts w:ascii="Times New Roman" w:hAnsi="Times New Roman" w:cs="Times New Roman"/>
          <w:b/>
          <w:sz w:val="24"/>
          <w:szCs w:val="24"/>
        </w:rPr>
        <w:t xml:space="preserve">Нела Рачевиц: </w:t>
      </w:r>
      <w:r w:rsidRPr="002D68FA">
        <w:rPr>
          <w:rFonts w:ascii="Times New Roman" w:hAnsi="Times New Roman" w:cs="Times New Roman"/>
          <w:sz w:val="24"/>
          <w:szCs w:val="24"/>
        </w:rPr>
        <w:t>Да, бюджетът на читалищата е трудно да бъде изискан за всяка отделна инициатива. Ние предпочитаме да отчетем дейности по всеки приоритет, за да се покаже, че е работено в тази посока.</w:t>
      </w:r>
    </w:p>
    <w:p w:rsidR="0062608E" w:rsidRPr="002D68FA" w:rsidRDefault="0062608E" w:rsidP="002D68FA">
      <w:pPr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D68FA">
        <w:rPr>
          <w:rFonts w:ascii="Times New Roman" w:hAnsi="Times New Roman" w:cs="Times New Roman"/>
          <w:b/>
          <w:sz w:val="24"/>
          <w:szCs w:val="24"/>
        </w:rPr>
        <w:t>Михаела Стоянова:</w:t>
      </w:r>
      <w:r w:rsidRPr="002D68FA">
        <w:rPr>
          <w:rFonts w:ascii="Times New Roman" w:hAnsi="Times New Roman" w:cs="Times New Roman"/>
          <w:sz w:val="24"/>
          <w:szCs w:val="24"/>
        </w:rPr>
        <w:t xml:space="preserve"> Да, разбирам ви. От разговори с вас стана ясно, че е трудно да посочите навсякъде стойности. Имаше и отчет без нито една стойност, който върнахме. При обобщението картината е изкривена, тъй като примерно всички общини отчитат дейност, посочва се един доста голям индикатор за „брой млади хора, включени в инициативата“, срещу който стои нереално ниска сума, изразходван бюджет.</w:t>
      </w:r>
    </w:p>
    <w:p w:rsidR="0062608E" w:rsidRPr="002D68FA" w:rsidRDefault="0062608E" w:rsidP="002D68FA">
      <w:pPr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D68FA">
        <w:rPr>
          <w:rFonts w:ascii="Times New Roman" w:hAnsi="Times New Roman" w:cs="Times New Roman"/>
          <w:sz w:val="24"/>
          <w:szCs w:val="24"/>
        </w:rPr>
        <w:t xml:space="preserve">Това особено личи и в плановете ви. Обобщението на бюджета по приоритети показва цели приоритети с бюджет 0 лева, което не стои никак добре. </w:t>
      </w:r>
    </w:p>
    <w:p w:rsidR="0062608E" w:rsidRPr="002D68FA" w:rsidRDefault="0062608E" w:rsidP="002D68FA">
      <w:pPr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D68FA">
        <w:rPr>
          <w:rFonts w:ascii="Times New Roman" w:hAnsi="Times New Roman" w:cs="Times New Roman"/>
          <w:b/>
          <w:sz w:val="24"/>
          <w:szCs w:val="24"/>
        </w:rPr>
        <w:t xml:space="preserve">Нела Рачевиц: </w:t>
      </w:r>
      <w:r w:rsidRPr="002D68FA">
        <w:rPr>
          <w:rFonts w:ascii="Times New Roman" w:hAnsi="Times New Roman" w:cs="Times New Roman"/>
          <w:sz w:val="24"/>
          <w:szCs w:val="24"/>
        </w:rPr>
        <w:t>Да, по същия начин имаме затруднения при попълването на аналитичната справка. Там не мога да посоча статистика за самонаетите или за правонарушения сред младите във възрастта от 18 до 29 години.</w:t>
      </w:r>
    </w:p>
    <w:p w:rsidR="0062608E" w:rsidRPr="002D68FA" w:rsidRDefault="002C05AB" w:rsidP="002D68FA">
      <w:pPr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D68FA">
        <w:rPr>
          <w:rFonts w:ascii="Times New Roman" w:hAnsi="Times New Roman" w:cs="Times New Roman"/>
          <w:b/>
          <w:sz w:val="24"/>
          <w:szCs w:val="24"/>
        </w:rPr>
        <w:t>Михаела Стоянова</w:t>
      </w:r>
      <w:r w:rsidRPr="002D68FA">
        <w:rPr>
          <w:rFonts w:ascii="Times New Roman" w:hAnsi="Times New Roman" w:cs="Times New Roman"/>
          <w:sz w:val="24"/>
          <w:szCs w:val="24"/>
        </w:rPr>
        <w:t>: Това е образецът на ММС и с него те събират информация и от други институции, които вероятно ще имам тези данни, които ние нямаме. Затова както и при отчитането, предлагам да попълним информацията, с която разполагаме и да се опитаме да я съберем възможно най-пълно. Според указанията на ММС в аналитичните справки посочвайте</w:t>
      </w:r>
      <w:r w:rsidR="0062608E" w:rsidRPr="002D68FA">
        <w:rPr>
          <w:rFonts w:ascii="Times New Roman" w:hAnsi="Times New Roman" w:cs="Times New Roman"/>
          <w:sz w:val="24"/>
          <w:szCs w:val="24"/>
        </w:rPr>
        <w:t xml:space="preserve"> само дейности, финансирани от общинските бюджети – не се посочват дейности, инициирани на национални или европейско ниво – например Програма „Еразъм“. Не се включва и информация за дейности, инициирани от местните структури на институциите като например МВР, МОН или МТСП – тъй като тези институции подават направо информация по отчета към ММС.</w:t>
      </w:r>
    </w:p>
    <w:p w:rsidR="002C05AB" w:rsidRPr="002D68FA" w:rsidRDefault="002C05AB" w:rsidP="002D68FA">
      <w:pPr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D68FA">
        <w:rPr>
          <w:rFonts w:ascii="Times New Roman" w:hAnsi="Times New Roman" w:cs="Times New Roman"/>
          <w:b/>
          <w:sz w:val="24"/>
          <w:szCs w:val="24"/>
        </w:rPr>
        <w:t>Невена Петкова:</w:t>
      </w:r>
      <w:r w:rsidRPr="002D68FA">
        <w:rPr>
          <w:rFonts w:ascii="Times New Roman" w:hAnsi="Times New Roman" w:cs="Times New Roman"/>
          <w:sz w:val="24"/>
          <w:szCs w:val="24"/>
        </w:rPr>
        <w:t xml:space="preserve"> В точка „други“ от дневния ред искам направя някои съобщения. През януари се подписа Споразумение за сътрудничество между Министерството на образованието и науката и Министерството на културата</w:t>
      </w:r>
      <w:r w:rsidR="00BE58EB" w:rsidRPr="002D68FA">
        <w:rPr>
          <w:rFonts w:ascii="Times New Roman" w:hAnsi="Times New Roman" w:cs="Times New Roman"/>
          <w:sz w:val="24"/>
          <w:szCs w:val="24"/>
        </w:rPr>
        <w:t>, с което се засилва още повече взаимодействието между училищата и библиотеките. Моите адмирации към РБ „Априлов-Палаузов“, които отдавна работят в тази посока. Г-жо Цонева, искате ли да ни разкажете повече?</w:t>
      </w:r>
    </w:p>
    <w:p w:rsidR="00BE58EB" w:rsidRPr="002D68FA" w:rsidRDefault="00BE58EB" w:rsidP="002D68FA">
      <w:pPr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D68FA">
        <w:rPr>
          <w:rFonts w:ascii="Times New Roman" w:hAnsi="Times New Roman" w:cs="Times New Roman"/>
          <w:b/>
          <w:sz w:val="24"/>
          <w:szCs w:val="24"/>
        </w:rPr>
        <w:t>Савина Цонева:</w:t>
      </w:r>
      <w:r w:rsidRPr="002D68FA">
        <w:rPr>
          <w:rFonts w:ascii="Times New Roman" w:hAnsi="Times New Roman" w:cs="Times New Roman"/>
          <w:sz w:val="24"/>
          <w:szCs w:val="24"/>
        </w:rPr>
        <w:t xml:space="preserve"> Да, ние отдавна работим с училищата, но сега вече нещата са официално регламентирани и оформени в това споразумение. Няма да чета споразумението. Като цяло то насърчава още повече четенето и грамотността сред децата. </w:t>
      </w:r>
    </w:p>
    <w:p w:rsidR="00BE58EB" w:rsidRPr="002D68FA" w:rsidRDefault="00BE58EB" w:rsidP="002D68FA">
      <w:pPr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D68F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Невена Петкова: </w:t>
      </w:r>
      <w:r w:rsidRPr="002D68FA">
        <w:rPr>
          <w:rFonts w:ascii="Times New Roman" w:hAnsi="Times New Roman" w:cs="Times New Roman"/>
          <w:sz w:val="24"/>
          <w:szCs w:val="24"/>
        </w:rPr>
        <w:t xml:space="preserve">По отношение ученето през целия живот – това е не само национална, но и европейска политика. Успяхме да се преборим следващо издание на Националните дни за учене през целия живот да се проведат в Габрово. Датите са 7-9 октовмри. Провеждани са такива дни в Бургас, Русе, Велико Търново. Разчитам да вас да предложите инициативи като част и от културната програма. </w:t>
      </w:r>
    </w:p>
    <w:p w:rsidR="00BE58EB" w:rsidRPr="002D68FA" w:rsidRDefault="00BE58EB" w:rsidP="002D68FA">
      <w:pPr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D68FA">
        <w:rPr>
          <w:rFonts w:ascii="Times New Roman" w:hAnsi="Times New Roman" w:cs="Times New Roman"/>
          <w:sz w:val="24"/>
          <w:szCs w:val="24"/>
        </w:rPr>
        <w:t>Нела Рачевиц: Да, много хубаво, ще съвпадне и с празненствата по случай 160 години Габрово град</w:t>
      </w:r>
      <w:r w:rsidR="00CA7163" w:rsidRPr="002D68FA">
        <w:rPr>
          <w:rFonts w:ascii="Times New Roman" w:hAnsi="Times New Roman" w:cs="Times New Roman"/>
          <w:sz w:val="24"/>
          <w:szCs w:val="24"/>
        </w:rPr>
        <w:t>, годишнината на театъра и духовния празник на Габрово „Св. Петка“. Ще съобразим датите на мероприятията.</w:t>
      </w:r>
    </w:p>
    <w:p w:rsidR="00CA7163" w:rsidRPr="002D68FA" w:rsidRDefault="00CA7163" w:rsidP="002D68FA">
      <w:pPr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D68FA">
        <w:rPr>
          <w:rFonts w:ascii="Times New Roman" w:hAnsi="Times New Roman" w:cs="Times New Roman"/>
          <w:b/>
          <w:sz w:val="24"/>
          <w:szCs w:val="24"/>
        </w:rPr>
        <w:t>Невена Петкова:</w:t>
      </w:r>
      <w:r w:rsidRPr="002D68FA">
        <w:rPr>
          <w:rFonts w:ascii="Times New Roman" w:hAnsi="Times New Roman" w:cs="Times New Roman"/>
          <w:sz w:val="24"/>
          <w:szCs w:val="24"/>
        </w:rPr>
        <w:t xml:space="preserve"> И последно да Ви съобщя, че в периода 7-10 август е Съборът на народното творчество в Копривщица. Очакваме регламент и указания, за да осигурим участие на читалища от областта. </w:t>
      </w:r>
    </w:p>
    <w:p w:rsidR="00CA7163" w:rsidRPr="002D68FA" w:rsidRDefault="00CA7163" w:rsidP="002D68FA">
      <w:pPr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D68FA">
        <w:rPr>
          <w:rFonts w:ascii="Times New Roman" w:hAnsi="Times New Roman" w:cs="Times New Roman"/>
          <w:b/>
          <w:sz w:val="24"/>
          <w:szCs w:val="24"/>
        </w:rPr>
        <w:t>Росица Бакърджиева</w:t>
      </w:r>
      <w:r w:rsidRPr="002D68FA">
        <w:rPr>
          <w:rFonts w:ascii="Times New Roman" w:hAnsi="Times New Roman" w:cs="Times New Roman"/>
          <w:sz w:val="24"/>
          <w:szCs w:val="24"/>
        </w:rPr>
        <w:t xml:space="preserve">: Смятам, че вече имаме добра спортна база – както в училищата, така и в клубовете се подобри. Имаме и експертния потенциал, и потенциалът на общинската спортна база. Затова смятам, че е добре да обхванем колкото се може повече деца. Има доста деца в риск и с тях трябва да се работи. Да се дават добрите примери на деца, които са и отличници, и спортисти. Има много модели на работа, които съм готова да споделя. Иска ми се да има такива споразумения за работа и между МОН и ММС, както това между МК и </w:t>
      </w:r>
      <w:r w:rsidR="002A1A4C" w:rsidRPr="002D68FA">
        <w:rPr>
          <w:rFonts w:ascii="Times New Roman" w:hAnsi="Times New Roman" w:cs="Times New Roman"/>
          <w:sz w:val="24"/>
          <w:szCs w:val="24"/>
        </w:rPr>
        <w:t>МОН. Бихме могли да организираме Дни на отворените врати на спорта. .</w:t>
      </w:r>
    </w:p>
    <w:p w:rsidR="002A1A4C" w:rsidRPr="002D68FA" w:rsidRDefault="002A1A4C" w:rsidP="002D68FA">
      <w:pPr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D68FA">
        <w:rPr>
          <w:rFonts w:ascii="Times New Roman" w:hAnsi="Times New Roman" w:cs="Times New Roman"/>
          <w:b/>
          <w:sz w:val="24"/>
          <w:szCs w:val="24"/>
        </w:rPr>
        <w:t xml:space="preserve">Антоанета Янкабакова: </w:t>
      </w:r>
      <w:r w:rsidRPr="002D68FA">
        <w:rPr>
          <w:rFonts w:ascii="Times New Roman" w:hAnsi="Times New Roman" w:cs="Times New Roman"/>
          <w:sz w:val="24"/>
          <w:szCs w:val="24"/>
        </w:rPr>
        <w:t xml:space="preserve">Радвам се, че доброволчеството присъства вече реално във всички общини и се заделя бюджет за него. Смятам, че може и още. Необходим е бюджет за младежки съвети. През Младежката банка се случват много неща с малки бюджети от по 500 лв. Трябва да инвестираме в разбирането какво е младежко участие. Необходими са общи обучения на ученическите съвети. Овластяването трябва да започне от ученическа възраст. Може да е под формата на областен ученически парламент. </w:t>
      </w:r>
    </w:p>
    <w:p w:rsidR="002A1A4C" w:rsidRPr="002D68FA" w:rsidRDefault="002A1A4C" w:rsidP="002D68FA">
      <w:pPr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D68FA">
        <w:rPr>
          <w:rFonts w:ascii="Times New Roman" w:hAnsi="Times New Roman" w:cs="Times New Roman"/>
          <w:b/>
          <w:sz w:val="24"/>
          <w:szCs w:val="24"/>
        </w:rPr>
        <w:t>Невена Петкова:</w:t>
      </w:r>
      <w:r w:rsidRPr="002D68FA">
        <w:rPr>
          <w:rFonts w:ascii="Times New Roman" w:hAnsi="Times New Roman" w:cs="Times New Roman"/>
          <w:sz w:val="24"/>
          <w:szCs w:val="24"/>
        </w:rPr>
        <w:t xml:space="preserve"> Благодаря ви. Съвсем скоро отново ще имаме възможност да обсъдим тези неща и да инициираме срещи. </w:t>
      </w:r>
    </w:p>
    <w:p w:rsidR="002C05AB" w:rsidRPr="002D68FA" w:rsidRDefault="002C05AB" w:rsidP="002D68FA">
      <w:pPr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D68FA" w:rsidRDefault="002D68FA" w:rsidP="002D68FA">
      <w:pPr>
        <w:pStyle w:val="western"/>
        <w:spacing w:before="0" w:beforeAutospacing="0" w:after="0" w:line="24" w:lineRule="atLeast"/>
        <w:jc w:val="both"/>
        <w:rPr>
          <w:b/>
        </w:rPr>
      </w:pPr>
    </w:p>
    <w:p w:rsidR="002D68FA" w:rsidRDefault="002D68FA" w:rsidP="002D68FA">
      <w:pPr>
        <w:pStyle w:val="western"/>
        <w:spacing w:before="0" w:beforeAutospacing="0" w:after="0" w:line="24" w:lineRule="atLeast"/>
        <w:jc w:val="both"/>
        <w:rPr>
          <w:b/>
        </w:rPr>
      </w:pPr>
    </w:p>
    <w:p w:rsidR="002D68FA" w:rsidRDefault="002D68FA" w:rsidP="002D68FA">
      <w:pPr>
        <w:pStyle w:val="western"/>
        <w:spacing w:before="0" w:beforeAutospacing="0" w:after="0" w:line="24" w:lineRule="atLeast"/>
        <w:jc w:val="both"/>
        <w:rPr>
          <w:b/>
        </w:rPr>
      </w:pPr>
    </w:p>
    <w:p w:rsidR="002D68FA" w:rsidRDefault="002D68FA" w:rsidP="002D68FA">
      <w:pPr>
        <w:pStyle w:val="western"/>
        <w:spacing w:before="0" w:beforeAutospacing="0" w:after="0" w:line="24" w:lineRule="atLeast"/>
        <w:jc w:val="both"/>
        <w:rPr>
          <w:b/>
        </w:rPr>
      </w:pPr>
    </w:p>
    <w:p w:rsidR="002D68FA" w:rsidRPr="002D68FA" w:rsidRDefault="002D68FA" w:rsidP="002D68FA">
      <w:pPr>
        <w:pStyle w:val="western"/>
        <w:spacing w:before="0" w:beforeAutospacing="0" w:after="0" w:line="24" w:lineRule="atLeast"/>
        <w:jc w:val="both"/>
        <w:rPr>
          <w:b/>
        </w:rPr>
      </w:pPr>
      <w:r w:rsidRPr="002D68FA">
        <w:rPr>
          <w:b/>
        </w:rPr>
        <w:t>НЕВЕНА ПЕТКОВА</w:t>
      </w:r>
      <w:r w:rsidR="003D545A">
        <w:rPr>
          <w:b/>
        </w:rPr>
        <w:t xml:space="preserve"> /п/</w:t>
      </w:r>
    </w:p>
    <w:p w:rsidR="002D68FA" w:rsidRPr="002D68FA" w:rsidRDefault="002D68FA" w:rsidP="002D68FA">
      <w:pPr>
        <w:pStyle w:val="western"/>
        <w:spacing w:before="0" w:beforeAutospacing="0" w:after="0" w:line="24" w:lineRule="atLeast"/>
        <w:jc w:val="both"/>
        <w:rPr>
          <w:i/>
        </w:rPr>
      </w:pPr>
      <w:r w:rsidRPr="002D68FA">
        <w:rPr>
          <w:i/>
        </w:rPr>
        <w:t xml:space="preserve">Областен управител на област Габрово и председател на </w:t>
      </w:r>
      <w:r>
        <w:rPr>
          <w:i/>
        </w:rPr>
        <w:t>съвета</w:t>
      </w:r>
    </w:p>
    <w:p w:rsidR="002D68FA" w:rsidRPr="002D68FA" w:rsidRDefault="002D68FA" w:rsidP="002D68FA">
      <w:pPr>
        <w:pStyle w:val="western"/>
        <w:spacing w:before="0" w:beforeAutospacing="0" w:after="0" w:line="24" w:lineRule="atLeast"/>
        <w:jc w:val="both"/>
        <w:rPr>
          <w:i/>
        </w:rPr>
      </w:pPr>
    </w:p>
    <w:p w:rsidR="002D68FA" w:rsidRPr="002D68FA" w:rsidRDefault="002D68FA" w:rsidP="002D68FA">
      <w:pPr>
        <w:pStyle w:val="western"/>
        <w:spacing w:before="0" w:beforeAutospacing="0" w:after="0" w:line="24" w:lineRule="atLeast"/>
        <w:jc w:val="both"/>
        <w:rPr>
          <w:i/>
        </w:rPr>
      </w:pPr>
    </w:p>
    <w:p w:rsidR="002D68FA" w:rsidRPr="002D68FA" w:rsidRDefault="002D68FA" w:rsidP="002D68FA">
      <w:pPr>
        <w:pStyle w:val="western"/>
        <w:spacing w:before="0" w:beforeAutospacing="0" w:after="0" w:line="24" w:lineRule="atLeast"/>
        <w:jc w:val="both"/>
        <w:rPr>
          <w:i/>
        </w:rPr>
      </w:pPr>
    </w:p>
    <w:p w:rsidR="002D68FA" w:rsidRPr="002D68FA" w:rsidRDefault="002D68FA" w:rsidP="002D68FA">
      <w:pPr>
        <w:pStyle w:val="western"/>
        <w:spacing w:before="0" w:beforeAutospacing="0" w:after="0" w:line="24" w:lineRule="atLeast"/>
        <w:jc w:val="both"/>
        <w:rPr>
          <w:i/>
        </w:rPr>
      </w:pPr>
    </w:p>
    <w:p w:rsidR="002D68FA" w:rsidRPr="002D68FA" w:rsidRDefault="002D68FA" w:rsidP="002D68FA">
      <w:pPr>
        <w:pStyle w:val="western"/>
        <w:spacing w:before="0" w:beforeAutospacing="0" w:after="0" w:line="24" w:lineRule="atLeast"/>
        <w:jc w:val="both"/>
        <w:rPr>
          <w:i/>
        </w:rPr>
      </w:pPr>
    </w:p>
    <w:p w:rsidR="002D68FA" w:rsidRPr="002D68FA" w:rsidRDefault="002D68FA" w:rsidP="002D68FA">
      <w:pPr>
        <w:pStyle w:val="western"/>
        <w:spacing w:before="0" w:beforeAutospacing="0" w:after="0" w:line="24" w:lineRule="atLeast"/>
        <w:jc w:val="both"/>
        <w:rPr>
          <w:i/>
        </w:rPr>
      </w:pPr>
    </w:p>
    <w:p w:rsidR="002D68FA" w:rsidRPr="002D68FA" w:rsidRDefault="002D68FA" w:rsidP="002D68FA">
      <w:pPr>
        <w:pStyle w:val="western"/>
        <w:spacing w:before="0" w:beforeAutospacing="0" w:after="0" w:line="24" w:lineRule="atLeast"/>
        <w:jc w:val="both"/>
      </w:pPr>
      <w:r w:rsidRPr="002D68FA">
        <w:t xml:space="preserve">Изготвил протокола:       </w:t>
      </w:r>
    </w:p>
    <w:p w:rsidR="002D68FA" w:rsidRPr="002D68FA" w:rsidRDefault="002D68FA" w:rsidP="002D68FA">
      <w:pPr>
        <w:pStyle w:val="western"/>
        <w:spacing w:before="0" w:beforeAutospacing="0" w:after="0" w:line="24" w:lineRule="atLeast"/>
        <w:jc w:val="both"/>
      </w:pPr>
      <w:r w:rsidRPr="002D68FA">
        <w:t>Михаела Стоянова</w:t>
      </w:r>
    </w:p>
    <w:p w:rsidR="002D68FA" w:rsidRPr="002D68FA" w:rsidRDefault="002D68FA" w:rsidP="002D68FA">
      <w:pPr>
        <w:spacing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D68FA">
        <w:rPr>
          <w:rFonts w:ascii="Times New Roman" w:hAnsi="Times New Roman" w:cs="Times New Roman"/>
          <w:i/>
          <w:sz w:val="24"/>
          <w:szCs w:val="24"/>
        </w:rPr>
        <w:t xml:space="preserve">Старши експерт в дирекция АКРРДС  и секретар на </w:t>
      </w:r>
      <w:r>
        <w:rPr>
          <w:rFonts w:ascii="Times New Roman" w:hAnsi="Times New Roman" w:cs="Times New Roman"/>
          <w:i/>
          <w:sz w:val="24"/>
          <w:szCs w:val="24"/>
        </w:rPr>
        <w:t>съвета</w:t>
      </w:r>
    </w:p>
    <w:p w:rsidR="002D68FA" w:rsidRPr="007143B8" w:rsidRDefault="002D68FA" w:rsidP="002D68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6582" w:rsidRPr="002D68FA" w:rsidRDefault="00DD6582" w:rsidP="002D68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DD6582" w:rsidRPr="002D68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lang w:val="bg-BG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321328"/>
    <w:multiLevelType w:val="hybridMultilevel"/>
    <w:tmpl w:val="6B7E6150"/>
    <w:lvl w:ilvl="0" w:tplc="220A453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BF36931"/>
    <w:multiLevelType w:val="hybridMultilevel"/>
    <w:tmpl w:val="827AF556"/>
    <w:lvl w:ilvl="0" w:tplc="5ECC3A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BA1"/>
    <w:rsid w:val="00071799"/>
    <w:rsid w:val="0018363D"/>
    <w:rsid w:val="001E2446"/>
    <w:rsid w:val="002507B6"/>
    <w:rsid w:val="0027636C"/>
    <w:rsid w:val="002A1A4C"/>
    <w:rsid w:val="002C05AB"/>
    <w:rsid w:val="002D18A3"/>
    <w:rsid w:val="002D68FA"/>
    <w:rsid w:val="00386EDA"/>
    <w:rsid w:val="003D545A"/>
    <w:rsid w:val="003E0F0A"/>
    <w:rsid w:val="00513699"/>
    <w:rsid w:val="0062608E"/>
    <w:rsid w:val="00635DB5"/>
    <w:rsid w:val="00654B59"/>
    <w:rsid w:val="006731FD"/>
    <w:rsid w:val="006C068C"/>
    <w:rsid w:val="00785CBB"/>
    <w:rsid w:val="00855BC8"/>
    <w:rsid w:val="009A30C9"/>
    <w:rsid w:val="00A77764"/>
    <w:rsid w:val="00B33BA1"/>
    <w:rsid w:val="00BB3BE1"/>
    <w:rsid w:val="00BC3373"/>
    <w:rsid w:val="00BC427C"/>
    <w:rsid w:val="00BE58EB"/>
    <w:rsid w:val="00C06756"/>
    <w:rsid w:val="00C60636"/>
    <w:rsid w:val="00C85EFC"/>
    <w:rsid w:val="00C94B4E"/>
    <w:rsid w:val="00CA7163"/>
    <w:rsid w:val="00D335CF"/>
    <w:rsid w:val="00D45F35"/>
    <w:rsid w:val="00D8237E"/>
    <w:rsid w:val="00DA6AC9"/>
    <w:rsid w:val="00DD6582"/>
    <w:rsid w:val="00E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9DB26"/>
  <w15:chartTrackingRefBased/>
  <w15:docId w15:val="{56633190-3F03-4CF4-82FA-6C6CD9582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3BA1"/>
    <w:pPr>
      <w:ind w:left="720"/>
      <w:contextualSpacing/>
    </w:pPr>
  </w:style>
  <w:style w:type="paragraph" w:customStyle="1" w:styleId="western">
    <w:name w:val="western"/>
    <w:basedOn w:val="Normal"/>
    <w:rsid w:val="002D68FA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5</Pages>
  <Words>2426</Words>
  <Characters>13834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Stoyanova</dc:creator>
  <cp:keywords/>
  <dc:description/>
  <cp:lastModifiedBy>Mihaela Stoyanova</cp:lastModifiedBy>
  <cp:revision>12</cp:revision>
  <dcterms:created xsi:type="dcterms:W3CDTF">2020-02-13T09:37:00Z</dcterms:created>
  <dcterms:modified xsi:type="dcterms:W3CDTF">2020-05-14T08:50:00Z</dcterms:modified>
</cp:coreProperties>
</file>